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UGOVOR O ZAKUPU POSLOVNOG PROSTORA</w:t>
      </w:r>
    </w:p>
    <w:p>
      <w:pPr>
        <w:spacing w:before="0" w:after="120"/>
      </w:pPr>
      <w:r>
        <w:rPr>
          <w:i/>
          <w:color w:val="6B7280"/>
        </w:rPr>
        <w:t xml:space="preserve">Za sedište ili poslovni prostor firme. Ako je zakupodavac fizičko lice, zakupac-firma pri isplati obračunava porez na prihod od nepokretnosti (efektivno ~15%) po odbitku.</w:t>
      </w:r>
    </w:p>
    <w:p>
      <w:pPr>
        <w:spacing w:before="0" w:after="120"/>
      </w:pPr>
      <w:r>
        <w:t xml:space="preserve">Zaključen između:</w:t>
      </w:r>
    </w:p>
    <w:p>
      <w:pPr>
        <w:spacing w:before="0" w:after="120"/>
      </w:pPr>
      <w:r>
        <w:t xml:space="preserve">Zakupodavac: ________________________________, JMBG/MB ______________, iz ____________;</w:t>
      </w:r>
    </w:p>
    <w:p>
      <w:pPr>
        <w:spacing w:before="0" w:after="120"/>
      </w:pPr>
      <w:r>
        <w:t xml:space="preserve">Zakupac: ________________________________ d.o.o., MB ____________, koga zastupa direktor ________________________________.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1 — Predmet</w:t>
      </w:r>
    </w:p>
    <w:p>
      <w:pPr>
        <w:spacing w:before="0" w:after="120"/>
      </w:pPr>
      <w:r>
        <w:t xml:space="preserve">Zakupodavac izdaje u zakup poslovni prostor u ____________, ulica ____________, površine ________ m², upisan u list nepokretnosti br. 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2 — Namena</w:t>
      </w:r>
    </w:p>
    <w:p>
      <w:pPr>
        <w:spacing w:before="0" w:after="120"/>
      </w:pPr>
      <w:r>
        <w:t xml:space="preserve">Prostor se koristi kao [sedište društva i kancelarija] / [______________].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3 — Zakupnina</w:t>
      </w:r>
    </w:p>
    <w:p>
      <w:pPr>
        <w:spacing w:before="0" w:after="120"/>
      </w:pPr>
      <w:r>
        <w:t xml:space="preserve">Mesečna zakupnina iznosi ____________ dinara, plaća se do ________ u mesecu. [Zakupac obračunava i plaća porez po odbitku ako je zakupodavac fizičko lice.] Troškovi (struja, voda, internet) padaju na 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4 — Trajanje i otkaz</w:t>
      </w:r>
    </w:p>
    <w:p>
      <w:pPr>
        <w:spacing w:before="0" w:after="120"/>
      </w:pPr>
      <w:r>
        <w:t xml:space="preserve">Ugovor se zaključuje na [određeno — do ____________] / [neodređeno], sa otkaznim rokom od ________ dana. Depozit iznosi ____________ dinara.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5 — Ostalo</w:t>
      </w:r>
    </w:p>
    <w:p>
      <w:pPr>
        <w:spacing w:before="0" w:after="120"/>
      </w:pPr>
      <w:r>
        <w:t xml:space="preserve">Zakupac održava prostor pažnjom dobrog domaćina; veće popravke i investiciono održavanje padaju na zakupodavca. Sporovi se rešavaju sporazumno, inače pred nadležnim sudom.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Zakupodavac (potpis)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Zakupac (potpis i pečat)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