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ODLUKA O ODREĐIVANJU LICA ZA BEZBEDNOST I ZDRAVLJE NA RADU</w:t>
      </w:r>
    </w:p>
    <w:p>
      <w:pPr>
        <w:spacing w:before="0" w:after="120"/>
      </w:pPr>
      <w:r>
        <w:rPr>
          <w:i/>
          <w:color w:val="6B7280"/>
        </w:rPr>
        <w:t xml:space="preserve">Poslodavac određuje lice za BZR (čl. 40 ZBZR). Kod do 20 zaposlenih poslove može obavljati i sam poslodavac ako ima položen stručni ispit; inače angažuje lice sa licencom ili agenciju.</w:t>
      </w:r>
    </w:p>
    <w:p>
      <w:pPr>
        <w:spacing w:before="0" w:after="120"/>
      </w:pPr>
      <w:r>
        <w:rPr>
          <w:b/>
        </w:rPr>
        <w:t xml:space="preserve">Poslovno ime društva: </w:t>
      </w:r>
      <w:r>
        <w:t xml:space="preserve">____________________________________________</w:t>
      </w:r>
    </w:p>
    <w:p>
      <w:pPr>
        <w:spacing w:before="0" w:after="120"/>
      </w:pPr>
      <w:r>
        <w:rPr>
          <w:b/>
        </w:rPr>
        <w:t xml:space="preserve">Sedište i adresa: </w:t>
      </w:r>
      <w:r>
        <w:t xml:space="preserve">________________________________________________</w:t>
      </w:r>
    </w:p>
    <w:p>
      <w:pPr>
        <w:spacing w:before="0" w:after="120"/>
      </w:pPr>
      <w:r>
        <w:rPr>
          <w:b/>
        </w:rPr>
        <w:t xml:space="preserve">Matični broj / PIB: </w:t>
      </w:r>
      <w:r>
        <w:t xml:space="preserve">______________________________________________</w:t>
      </w:r>
    </w:p>
    <w:p>
      <w:pPr>
        <w:spacing w:before="0" w:after="120"/>
      </w:pPr>
      <w:r>
        <w:rPr>
          <w:b/>
        </w:rPr>
        <w:t xml:space="preserve">Broj akta / datum: </w:t>
      </w:r>
      <w:r>
        <w:t xml:space="preserve">_______________________________________________</w:t>
      </w:r>
    </w:p>
    <w:p>
      <w:pPr>
        <w:spacing w:before="0" w:after="80"/>
      </w:pPr>
      <w:r>
        <w:t xml:space="preserve"/>
      </w:r>
    </w:p>
    <w:p>
      <w:pPr>
        <w:spacing w:before="0" w:after="120"/>
      </w:pPr>
      <w:r>
        <w:t xml:space="preserve">Direktor društva donosi odluku da poslove bezbednosti i zdravlja na radu obavlja:</w:t>
      </w:r>
    </w:p>
    <w:p>
      <w:pPr>
        <w:spacing w:before="0" w:after="120"/>
      </w:pPr>
      <w:r>
        <w:t xml:space="preserve">☐ poslodavac lično (do 20 zaposlenih, uz položen stručni ispit);</w:t>
      </w:r>
    </w:p>
    <w:p>
      <w:pPr>
        <w:spacing w:before="0" w:after="120"/>
      </w:pPr>
      <w:r>
        <w:t xml:space="preserve">☐ zaposleno lice ________________________________, stručni ispit br. ____________;</w:t>
      </w:r>
    </w:p>
    <w:p>
      <w:pPr>
        <w:spacing w:before="0" w:after="120"/>
      </w:pPr>
      <w:r>
        <w:t xml:space="preserve">☐ angažovana agencija ________________________________ (ugovor br. ____________).</w:t>
      </w:r>
    </w:p>
    <w:p>
      <w:pPr>
        <w:spacing w:before="0" w:after="120"/>
      </w:pPr>
      <w:r>
        <w:t xml:space="preserve">Određeno lice prati stanje BZR, predlaže mere, sprovodi osposobljavanje zaposlenih i vodi propisane evidencije.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Mesto i datum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Direktor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pravnika, knjigovođu ili licencirano lice.</w:t>
      </w:r>
    </w:p>
    <w:sectPr>
      <w:pgSz w:w="11906" w:h="16838"/>
      <w:pgMar w:top="1134" w:right="1134" w:bottom="1134" w:left="1134" w:header="708" w:footer="708" w:gutter="0"/>
    </w:sectPr>
  </w:body>
</w:document>
</file>